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C3E6D" w:rsidRDefault="00000000">
      <w:pPr>
        <w:pStyle w:val="Heading1"/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Lesson: Solving Linear Equations with Decimals</w:t>
      </w:r>
    </w:p>
    <w:p w14:paraId="00000002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b/>
          <w:color w:val="000000"/>
        </w:rPr>
      </w:pPr>
    </w:p>
    <w:p w14:paraId="00000003" w14:textId="77777777" w:rsidR="00AC3E6D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To begin, we will look at 3 examples to demonstrate how to clear decimals without parentheses. Take notes as shown in the video. </w:t>
      </w:r>
    </w:p>
    <w:p w14:paraId="00000004" w14:textId="77777777" w:rsidR="00AC3E6D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a. 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000000"/>
          </w:rPr>
          <m:t>0.03x+0.04=0.19</m:t>
        </m:r>
      </m:oMath>
    </w:p>
    <w:p w14:paraId="00000005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6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7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8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9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A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B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C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D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E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0F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0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1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2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3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4" w14:textId="77777777" w:rsidR="00AC3E6D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b. 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000000"/>
          </w:rPr>
          <m:t>0.05x+0.1-0.03x=0.08</m:t>
        </m:r>
      </m:oMath>
    </w:p>
    <w:p w14:paraId="00000015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6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7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8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9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A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B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C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D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E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1F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0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1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2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3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4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5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6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7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8" w14:textId="77777777" w:rsidR="00AC3E6D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Now we will look at 3 examples to demonstrate how to clear decimals with parentheses. Take notes as shown in the video.</w:t>
      </w:r>
    </w:p>
    <w:p w14:paraId="00000029" w14:textId="77777777" w:rsidR="00AC3E6D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a. 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000000"/>
          </w:rPr>
          <m:t>0.4</m:t>
        </m:r>
        <m:d>
          <m:dPr>
            <m:ctrlPr>
              <w:rPr>
                <w:rFonts w:ascii="Cambria Math" w:eastAsia="Cambria Math" w:hAnsi="Cambria Math" w:cs="Cambria Math"/>
                <w:b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</w:rPr>
              <m:t>x+2</m:t>
            </m:r>
          </m:e>
        </m:d>
        <m:r>
          <m:rPr>
            <m:sty m:val="bi"/>
          </m:rPr>
          <w:rPr>
            <w:rFonts w:ascii="Cambria Math" w:eastAsia="Cambria Math" w:hAnsi="Cambria Math" w:cs="Cambria Math"/>
            <w:color w:val="000000"/>
          </w:rPr>
          <m:t>-0.3</m:t>
        </m:r>
        <m:d>
          <m:dPr>
            <m:ctrlPr>
              <w:rPr>
                <w:rFonts w:ascii="Cambria Math" w:eastAsia="Cambria Math" w:hAnsi="Cambria Math" w:cs="Cambria Math"/>
                <w:b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</w:rPr>
              <m:t>2x+1</m:t>
            </m:r>
          </m:e>
        </m:d>
        <m:r>
          <m:rPr>
            <m:sty m:val="bi"/>
          </m:rPr>
          <w:rPr>
            <w:rFonts w:ascii="Cambria Math" w:eastAsia="Cambria Math" w:hAnsi="Cambria Math" w:cs="Cambria Math"/>
            <w:color w:val="000000"/>
          </w:rPr>
          <m:t>=0.09</m:t>
        </m:r>
      </m:oMath>
      <w:r>
        <w:rPr>
          <w:rFonts w:ascii="Cambria Math" w:eastAsia="Cambria Math" w:hAnsi="Cambria Math" w:cs="Cambria Math"/>
          <w:b/>
          <w:color w:val="000000"/>
        </w:rPr>
        <w:t xml:space="preserve"> </w:t>
      </w:r>
    </w:p>
    <w:p w14:paraId="0000002A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B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C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D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E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2F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0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1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2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3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4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</w:p>
    <w:p w14:paraId="00000035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6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7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8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9" w14:textId="77777777" w:rsidR="00AC3E6D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b. 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000000"/>
          </w:rPr>
          <m:t>0.1x+0.03</m:t>
        </m:r>
        <m:d>
          <m:dPr>
            <m:ctrlPr>
              <w:rPr>
                <w:rFonts w:ascii="Cambria Math" w:eastAsia="Cambria Math" w:hAnsi="Cambria Math" w:cs="Cambria Math"/>
                <w:b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</w:rPr>
              <m:t>4-2x</m:t>
            </m:r>
          </m:e>
        </m:d>
        <m:r>
          <m:rPr>
            <m:sty m:val="bi"/>
          </m:rPr>
          <w:rPr>
            <w:rFonts w:ascii="Cambria Math" w:eastAsia="Cambria Math" w:hAnsi="Cambria Math" w:cs="Cambria Math"/>
            <w:color w:val="000000"/>
          </w:rPr>
          <m:t>=0.5</m:t>
        </m:r>
        <m:d>
          <m:dPr>
            <m:ctrlPr>
              <w:rPr>
                <w:rFonts w:ascii="Cambria Math" w:eastAsia="Cambria Math" w:hAnsi="Cambria Math" w:cs="Cambria Math"/>
                <w:b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</w:rPr>
              <m:t>x+3</m:t>
            </m:r>
          </m:e>
        </m:d>
      </m:oMath>
    </w:p>
    <w:p w14:paraId="0000003A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B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C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D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E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3F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40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41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42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p w14:paraId="00000043" w14:textId="77777777" w:rsidR="00AC3E6D" w:rsidRDefault="00AC3E6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/>
        <w:rPr>
          <w:rFonts w:ascii="Calibri" w:eastAsia="Calibri" w:hAnsi="Calibri" w:cs="Calibri"/>
          <w:color w:val="000000"/>
        </w:rPr>
      </w:pPr>
    </w:p>
    <w:sectPr w:rsidR="00AC3E6D">
      <w:footerReference w:type="default" r:id="rId8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2459C" w14:textId="77777777" w:rsidR="00AD54AB" w:rsidRDefault="00AD54AB">
      <w:r>
        <w:separator/>
      </w:r>
    </w:p>
  </w:endnote>
  <w:endnote w:type="continuationSeparator" w:id="0">
    <w:p w14:paraId="767F243C" w14:textId="77777777" w:rsidR="00AD54AB" w:rsidRDefault="00AD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IXGeneral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4" w14:textId="5E711A2B" w:rsidR="00AC3E6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32124A">
      <w:rPr>
        <w:rFonts w:ascii="Calibri" w:eastAsia="Calibri" w:hAnsi="Calibri" w:cs="Calibri"/>
        <w:noProof/>
        <w:color w:val="000000"/>
      </w:rPr>
      <w:t>1</w:t>
    </w:r>
    <w:r>
      <w:rPr>
        <w:rFonts w:ascii="Calibri" w:eastAsia="Calibri" w:hAnsi="Calibri" w:cs="Calibri"/>
        <w:color w:val="000000"/>
      </w:rPr>
      <w:fldChar w:fldCharType="end"/>
    </w:r>
  </w:p>
  <w:p w14:paraId="00000045" w14:textId="77777777" w:rsidR="00AC3E6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02701" w14:textId="77777777" w:rsidR="00AD54AB" w:rsidRDefault="00AD54AB">
      <w:r>
        <w:separator/>
      </w:r>
    </w:p>
  </w:footnote>
  <w:footnote w:type="continuationSeparator" w:id="0">
    <w:p w14:paraId="7B808750" w14:textId="77777777" w:rsidR="00AD54AB" w:rsidRDefault="00AD5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A788B"/>
    <w:multiLevelType w:val="multilevel"/>
    <w:tmpl w:val="8BF6C674"/>
    <w:lvl w:ilvl="0">
      <w:start w:val="1"/>
      <w:numFmt w:val="decimal"/>
      <w:pStyle w:val="ExampleCoun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01616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E6D"/>
    <w:rsid w:val="0032124A"/>
    <w:rsid w:val="00AC3E6D"/>
    <w:rsid w:val="00AD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B46F710D-5F10-4CCB-965A-F6C79279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TIXGeneral" w:eastAsia="STIXGeneral" w:hAnsi="STIXGeneral" w:cs="STIXGener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</w:style>
  <w:style w:type="paragraph" w:styleId="Heading1">
    <w:name w:val="heading 1"/>
    <w:basedOn w:val="Normal"/>
    <w:next w:val="Normal"/>
    <w:uiPriority w:val="9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b/>
      <w:u w:val="single"/>
    </w:rPr>
  </w:style>
  <w:style w:type="paragraph" w:customStyle="1" w:styleId="TeacherNotes">
    <w:name w:val="Teacher Notes"/>
    <w:basedOn w:val="Normal"/>
    <w:autoRedefine/>
    <w:qFormat/>
    <w:rsid w:val="004C0E13"/>
    <w:rPr>
      <w:rFonts w:asciiTheme="minorHAnsi" w:hAnsiTheme="minorHAnsi" w:cstheme="minorHAnsi"/>
      <w:color w:val="000000" w:themeColor="text1"/>
    </w:rPr>
  </w:style>
  <w:style w:type="paragraph" w:customStyle="1" w:styleId="DefintionorRuleHighlight1">
    <w:name w:val="Defintion or Rule Highlight 1"/>
    <w:basedOn w:val="Heading2"/>
    <w:qFormat/>
    <w:rsid w:val="00B9657C"/>
    <w:pPr>
      <w:outlineLvl w:val="9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ascii="STIXGeneral" w:hAnsi="STIXGeneral" w:cs="STIXGeneral"/>
      <w:b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aZncx+zfWSOG6NbDKlVzkDfy0g==">CgMxLjAyCGguZ2pkZ3hzOAByITE5V0JORi05cDZlVDF4THA5YnVjdmlIZG5mOWVYdjZlWg==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jenniferanne.hill@gmail.com</dc:creator>
  <cp:lastModifiedBy>Hill, Jen</cp:lastModifiedBy>
  <cp:revision>2</cp:revision>
  <dcterms:created xsi:type="dcterms:W3CDTF">2025-02-03T20:06:00Z</dcterms:created>
  <dcterms:modified xsi:type="dcterms:W3CDTF">2025-02-03T20:06:00Z</dcterms:modified>
  <dc:title>Lesson: Solving Linear Equations with Decimals</dc:title>
  <dc:language>en-US</dc:language>
</cp:coreProperties>
</file>